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4A5329" w:rsidRDefault="00CD1634" w:rsidP="004A53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329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891741" w:rsidRPr="004A5329">
        <w:rPr>
          <w:rFonts w:ascii="Times New Roman" w:hAnsi="Times New Roman" w:cs="Times New Roman"/>
          <w:b/>
          <w:sz w:val="28"/>
          <w:szCs w:val="28"/>
        </w:rPr>
        <w:t xml:space="preserve"> №9</w:t>
      </w:r>
    </w:p>
    <w:p w:rsidR="00CD1634" w:rsidRPr="004A5329" w:rsidRDefault="00CD1634" w:rsidP="004A5329">
      <w:pPr>
        <w:pStyle w:val="Default"/>
        <w:jc w:val="center"/>
        <w:rPr>
          <w:b/>
          <w:iCs/>
          <w:sz w:val="28"/>
          <w:szCs w:val="28"/>
          <w:lang w:val="ru-RU" w:eastAsia="en-US"/>
        </w:rPr>
      </w:pPr>
      <w:r w:rsidRPr="004A5329">
        <w:rPr>
          <w:b/>
          <w:iCs/>
          <w:sz w:val="28"/>
          <w:szCs w:val="28"/>
          <w:lang w:val="ru-RU" w:eastAsia="en-US"/>
        </w:rPr>
        <w:t xml:space="preserve">Метрологические основы контроля за физической подготовленностью спортсменов. </w:t>
      </w:r>
      <w:r w:rsidRPr="004A5329">
        <w:rPr>
          <w:b/>
          <w:iCs/>
          <w:smallCaps/>
          <w:sz w:val="28"/>
          <w:szCs w:val="28"/>
          <w:lang w:val="ru-RU" w:eastAsia="en-US"/>
        </w:rPr>
        <w:t>К</w:t>
      </w:r>
      <w:r w:rsidRPr="004A5329">
        <w:rPr>
          <w:b/>
          <w:iCs/>
          <w:sz w:val="28"/>
          <w:szCs w:val="28"/>
          <w:lang w:val="ru-RU" w:eastAsia="en-US"/>
        </w:rPr>
        <w:t>онтроль за функциональным состоянием спортсменов</w:t>
      </w:r>
    </w:p>
    <w:p w:rsidR="00CD1634" w:rsidRPr="004A5329" w:rsidRDefault="00CD1634" w:rsidP="004A53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329" w:rsidRPr="004A5329" w:rsidRDefault="004A5329" w:rsidP="004A5329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  <w:bookmarkStart w:id="0" w:name="_GoBack"/>
      <w:r w:rsidRPr="004A5329">
        <w:rPr>
          <w:rFonts w:ascii="Times New Roman" w:hAnsi="Times New Roman" w:cs="Times New Roman"/>
          <w:b/>
          <w:sz w:val="30"/>
          <w:szCs w:val="30"/>
        </w:rPr>
        <w:t>Виды контроля: п</w:t>
      </w:r>
      <w:r w:rsidRPr="004A5329">
        <w:rPr>
          <w:rFonts w:ascii="Times New Roman" w:hAnsi="Times New Roman" w:cs="Times New Roman"/>
          <w:b/>
          <w:iCs/>
          <w:color w:val="000000"/>
          <w:sz w:val="30"/>
          <w:szCs w:val="30"/>
        </w:rPr>
        <w:t xml:space="preserve">онятие об этапном, текущем </w:t>
      </w:r>
      <w:r w:rsidRPr="004A5329">
        <w:rPr>
          <w:rFonts w:ascii="Times New Roman" w:hAnsi="Times New Roman" w:cs="Times New Roman"/>
          <w:b/>
          <w:iCs/>
          <w:color w:val="000000"/>
          <w:sz w:val="30"/>
          <w:szCs w:val="30"/>
        </w:rPr>
        <w:br/>
        <w:t>и оперативном контр</w:t>
      </w:r>
      <w:r w:rsidRPr="004A5329">
        <w:rPr>
          <w:rFonts w:ascii="Times New Roman" w:hAnsi="Times New Roman" w:cs="Times New Roman"/>
          <w:b/>
          <w:iCs/>
          <w:color w:val="000000"/>
          <w:sz w:val="30"/>
          <w:szCs w:val="30"/>
        </w:rPr>
        <w:t>о</w:t>
      </w:r>
      <w:r w:rsidRPr="004A5329">
        <w:rPr>
          <w:rFonts w:ascii="Times New Roman" w:hAnsi="Times New Roman" w:cs="Times New Roman"/>
          <w:b/>
          <w:iCs/>
          <w:color w:val="000000"/>
          <w:sz w:val="30"/>
          <w:szCs w:val="30"/>
        </w:rPr>
        <w:t>ле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iCs/>
          <w:color w:val="000000"/>
          <w:sz w:val="30"/>
          <w:szCs w:val="30"/>
        </w:rPr>
      </w:pP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Под действием тренировочных нагрузок меняется состояние спор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т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смена. Различают: этапное, текущее и оперативное состояния. Целен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а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правленное изменение этих состояний невозможно без соответствующего ко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н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троля. 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iCs/>
          <w:color w:val="000000"/>
          <w:sz w:val="30"/>
          <w:szCs w:val="30"/>
        </w:rPr>
      </w:pP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Этапный контроль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(ЭК) проводят в начале и в конце тренировочн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о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го этапа и определяют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кумулятивный тренировочный эффект (КТЭ)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.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Цель ЭК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– оценить уровень подготовленности спортсмена, достигнутый за п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е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риод, этап, год тренировочных занятий для формирования плана тренир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о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вочных нагрузок на последующий этап тренир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о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вок.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iCs/>
          <w:color w:val="000000"/>
          <w:sz w:val="30"/>
          <w:szCs w:val="30"/>
        </w:rPr>
      </w:pP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Текущий контроль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ТК проводят ежедневно или в рамках микр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о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цикла и определяют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отставленный тренировочный эффект (ОТЭ)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.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Цель ТК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– выявить повседневные, текущие колебания состояния спортсмена для своевременной коррекции плана ближайш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е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го тренировочного занятия. 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iCs/>
          <w:color w:val="000000"/>
          <w:sz w:val="30"/>
          <w:szCs w:val="30"/>
        </w:rPr>
      </w:pP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При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оперативном контроле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определяют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срочный тренировочный эффект (СТЭ)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. 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Цель ОК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– определить изменение состояния спортсмена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в х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о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>де выполнения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упражнения или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  <w:u w:val="single"/>
        </w:rPr>
        <w:t xml:space="preserve">сразу после 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него с целью оперативной ко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>р</w:t>
      </w:r>
      <w:r w:rsidRPr="004A5329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рекции нагрузки или техники упражнений. </w:t>
      </w:r>
    </w:p>
    <w:p w:rsidR="004A5329" w:rsidRPr="004A5329" w:rsidRDefault="004A5329" w:rsidP="004A5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4A5329" w:rsidRPr="004A5329" w:rsidRDefault="004A5329" w:rsidP="004A5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4A5329">
        <w:rPr>
          <w:rFonts w:ascii="Times New Roman" w:hAnsi="Times New Roman" w:cs="Times New Roman"/>
          <w:b/>
          <w:bCs/>
          <w:sz w:val="30"/>
          <w:szCs w:val="30"/>
        </w:rPr>
        <w:t xml:space="preserve">Этапный контроль </w:t>
      </w:r>
    </w:p>
    <w:p w:rsidR="004A5329" w:rsidRPr="004A5329" w:rsidRDefault="004A5329" w:rsidP="004A5329">
      <w:pPr>
        <w:spacing w:after="0" w:line="240" w:lineRule="auto"/>
        <w:ind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Этапный контроль (ЭК)</w:t>
      </w:r>
      <w:r w:rsidRPr="004A5329">
        <w:rPr>
          <w:rFonts w:ascii="Times New Roman" w:hAnsi="Times New Roman" w:cs="Times New Roman"/>
          <w:sz w:val="30"/>
          <w:szCs w:val="30"/>
        </w:rPr>
        <w:t xml:space="preserve"> в спорте носит чаще всего 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комплексный</w:t>
      </w:r>
      <w:r w:rsidRPr="004A5329">
        <w:rPr>
          <w:rFonts w:ascii="Times New Roman" w:hAnsi="Times New Roman" w:cs="Times New Roman"/>
          <w:sz w:val="30"/>
          <w:szCs w:val="30"/>
        </w:rPr>
        <w:t xml:space="preserve"> характер и включает тесты, отражающие:</w:t>
      </w:r>
    </w:p>
    <w:p w:rsidR="004A5329" w:rsidRPr="004A5329" w:rsidRDefault="004A5329" w:rsidP="004A5329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состояние здоровья, физическое развитие;</w:t>
      </w:r>
    </w:p>
    <w:p w:rsidR="004A5329" w:rsidRPr="004A5329" w:rsidRDefault="004A5329" w:rsidP="004A5329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уровень физической подготовленности;</w:t>
      </w:r>
    </w:p>
    <w:p w:rsidR="004A5329" w:rsidRPr="004A5329" w:rsidRDefault="004A5329" w:rsidP="004A5329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уровень технико-тактического мастерства.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По результатам</w:t>
      </w:r>
      <w:r w:rsidRPr="004A5329">
        <w:rPr>
          <w:rFonts w:ascii="Times New Roman" w:hAnsi="Times New Roman" w:cs="Times New Roman"/>
          <w:sz w:val="30"/>
          <w:szCs w:val="30"/>
        </w:rPr>
        <w:t xml:space="preserve"> этих тестов устанавливается кумулятивный трен</w:t>
      </w:r>
      <w:r w:rsidRPr="004A5329">
        <w:rPr>
          <w:rFonts w:ascii="Times New Roman" w:hAnsi="Times New Roman" w:cs="Times New Roman"/>
          <w:sz w:val="30"/>
          <w:szCs w:val="30"/>
        </w:rPr>
        <w:t>и</w:t>
      </w:r>
      <w:r w:rsidRPr="004A5329">
        <w:rPr>
          <w:rFonts w:ascii="Times New Roman" w:hAnsi="Times New Roman" w:cs="Times New Roman"/>
          <w:sz w:val="30"/>
          <w:szCs w:val="30"/>
        </w:rPr>
        <w:t>рово</w:t>
      </w:r>
      <w:r w:rsidRPr="004A5329">
        <w:rPr>
          <w:rFonts w:ascii="Times New Roman" w:hAnsi="Times New Roman" w:cs="Times New Roman"/>
          <w:sz w:val="30"/>
          <w:szCs w:val="30"/>
        </w:rPr>
        <w:t>ч</w:t>
      </w:r>
      <w:r w:rsidRPr="004A5329">
        <w:rPr>
          <w:rFonts w:ascii="Times New Roman" w:hAnsi="Times New Roman" w:cs="Times New Roman"/>
          <w:sz w:val="30"/>
          <w:szCs w:val="30"/>
        </w:rPr>
        <w:t>ный эффект, проводится анализ специфических и индивидуальных особенностей подготовленности спортсмена, ее динамики (сквозные те</w:t>
      </w:r>
      <w:r w:rsidRPr="004A5329">
        <w:rPr>
          <w:rFonts w:ascii="Times New Roman" w:hAnsi="Times New Roman" w:cs="Times New Roman"/>
          <w:sz w:val="30"/>
          <w:szCs w:val="30"/>
        </w:rPr>
        <w:t>с</w:t>
      </w:r>
      <w:r w:rsidRPr="004A5329">
        <w:rPr>
          <w:rFonts w:ascii="Times New Roman" w:hAnsi="Times New Roman" w:cs="Times New Roman"/>
          <w:sz w:val="30"/>
          <w:szCs w:val="30"/>
        </w:rPr>
        <w:t>ты) и разрабатываются планы тренировочных нагрузок на следующие эт</w:t>
      </w:r>
      <w:r w:rsidRPr="004A5329">
        <w:rPr>
          <w:rFonts w:ascii="Times New Roman" w:hAnsi="Times New Roman" w:cs="Times New Roman"/>
          <w:sz w:val="30"/>
          <w:szCs w:val="30"/>
        </w:rPr>
        <w:t>а</w:t>
      </w:r>
      <w:r w:rsidRPr="004A5329">
        <w:rPr>
          <w:rFonts w:ascii="Times New Roman" w:hAnsi="Times New Roman" w:cs="Times New Roman"/>
          <w:sz w:val="30"/>
          <w:szCs w:val="30"/>
        </w:rPr>
        <w:t>пы тренировок.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 xml:space="preserve">В качестве 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критериев информативности</w:t>
      </w:r>
      <w:r w:rsidRPr="004A5329">
        <w:rPr>
          <w:rFonts w:ascii="Times New Roman" w:hAnsi="Times New Roman" w:cs="Times New Roman"/>
          <w:sz w:val="30"/>
          <w:szCs w:val="30"/>
        </w:rPr>
        <w:t xml:space="preserve"> при выборе тестов ЭК и</w:t>
      </w:r>
      <w:r w:rsidRPr="004A5329">
        <w:rPr>
          <w:rFonts w:ascii="Times New Roman" w:hAnsi="Times New Roman" w:cs="Times New Roman"/>
          <w:sz w:val="30"/>
          <w:szCs w:val="30"/>
        </w:rPr>
        <w:t>с</w:t>
      </w:r>
      <w:r w:rsidRPr="004A5329">
        <w:rPr>
          <w:rFonts w:ascii="Times New Roman" w:hAnsi="Times New Roman" w:cs="Times New Roman"/>
          <w:sz w:val="30"/>
          <w:szCs w:val="30"/>
        </w:rPr>
        <w:t>пользуются следующие показатели: соревновательные результаты и о</w:t>
      </w:r>
      <w:r w:rsidRPr="004A5329">
        <w:rPr>
          <w:rFonts w:ascii="Times New Roman" w:hAnsi="Times New Roman" w:cs="Times New Roman"/>
          <w:sz w:val="30"/>
          <w:szCs w:val="30"/>
        </w:rPr>
        <w:t>т</w:t>
      </w:r>
      <w:r w:rsidRPr="004A5329">
        <w:rPr>
          <w:rFonts w:ascii="Times New Roman" w:hAnsi="Times New Roman" w:cs="Times New Roman"/>
          <w:sz w:val="30"/>
          <w:szCs w:val="30"/>
        </w:rPr>
        <w:t>дельные характеристики соревновательного упражнения; спортивная кв</w:t>
      </w:r>
      <w:r w:rsidRPr="004A5329">
        <w:rPr>
          <w:rFonts w:ascii="Times New Roman" w:hAnsi="Times New Roman" w:cs="Times New Roman"/>
          <w:sz w:val="30"/>
          <w:szCs w:val="30"/>
        </w:rPr>
        <w:t>а</w:t>
      </w:r>
      <w:r w:rsidRPr="004A5329">
        <w:rPr>
          <w:rFonts w:ascii="Times New Roman" w:hAnsi="Times New Roman" w:cs="Times New Roman"/>
          <w:sz w:val="30"/>
          <w:szCs w:val="30"/>
        </w:rPr>
        <w:t>лификация; стаж з</w:t>
      </w:r>
      <w:r w:rsidRPr="004A5329">
        <w:rPr>
          <w:rFonts w:ascii="Times New Roman" w:hAnsi="Times New Roman" w:cs="Times New Roman"/>
          <w:sz w:val="30"/>
          <w:szCs w:val="30"/>
        </w:rPr>
        <w:t>а</w:t>
      </w:r>
      <w:r w:rsidRPr="004A5329">
        <w:rPr>
          <w:rFonts w:ascii="Times New Roman" w:hAnsi="Times New Roman" w:cs="Times New Roman"/>
          <w:sz w:val="30"/>
          <w:szCs w:val="30"/>
        </w:rPr>
        <w:t>нятий; возраст; частные и общие объемы нагрузок; мнение экспертов.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lastRenderedPageBreak/>
        <w:t>Надежность</w:t>
      </w:r>
      <w:r w:rsidRPr="004A5329">
        <w:rPr>
          <w:rFonts w:ascii="Times New Roman" w:hAnsi="Times New Roman" w:cs="Times New Roman"/>
          <w:sz w:val="30"/>
          <w:szCs w:val="30"/>
        </w:rPr>
        <w:t xml:space="preserve"> тестов ЭК зависит от их вида: наибольшую наде</w:t>
      </w:r>
      <w:r w:rsidRPr="004A5329">
        <w:rPr>
          <w:rFonts w:ascii="Times New Roman" w:hAnsi="Times New Roman" w:cs="Times New Roman"/>
          <w:sz w:val="30"/>
          <w:szCs w:val="30"/>
        </w:rPr>
        <w:t>ж</w:t>
      </w:r>
      <w:r w:rsidRPr="004A5329">
        <w:rPr>
          <w:rFonts w:ascii="Times New Roman" w:hAnsi="Times New Roman" w:cs="Times New Roman"/>
          <w:sz w:val="30"/>
          <w:szCs w:val="30"/>
        </w:rPr>
        <w:t>ность имеют тестовые показатели состояния покоя, а также результаты стандартных проб. Результаты максимальных двигательных и функци</w:t>
      </w:r>
      <w:r w:rsidRPr="004A5329">
        <w:rPr>
          <w:rFonts w:ascii="Times New Roman" w:hAnsi="Times New Roman" w:cs="Times New Roman"/>
          <w:sz w:val="30"/>
          <w:szCs w:val="30"/>
        </w:rPr>
        <w:t>о</w:t>
      </w:r>
      <w:r w:rsidRPr="004A5329">
        <w:rPr>
          <w:rFonts w:ascii="Times New Roman" w:hAnsi="Times New Roman" w:cs="Times New Roman"/>
          <w:sz w:val="30"/>
          <w:szCs w:val="30"/>
        </w:rPr>
        <w:t>нальных тестов зависят от мотивации и волевых качеств спортсмена и п</w:t>
      </w:r>
      <w:r w:rsidRPr="004A5329">
        <w:rPr>
          <w:rFonts w:ascii="Times New Roman" w:hAnsi="Times New Roman" w:cs="Times New Roman"/>
          <w:sz w:val="30"/>
          <w:szCs w:val="30"/>
        </w:rPr>
        <w:t>о</w:t>
      </w:r>
      <w:r w:rsidRPr="004A5329">
        <w:rPr>
          <w:rFonts w:ascii="Times New Roman" w:hAnsi="Times New Roman" w:cs="Times New Roman"/>
          <w:sz w:val="30"/>
          <w:szCs w:val="30"/>
        </w:rPr>
        <w:t>тому менее надежны. Для ЭК контроля следует использовать тесты, р</w:t>
      </w:r>
      <w:r w:rsidRPr="004A5329">
        <w:rPr>
          <w:rFonts w:ascii="Times New Roman" w:hAnsi="Times New Roman" w:cs="Times New Roman"/>
          <w:sz w:val="30"/>
          <w:szCs w:val="30"/>
        </w:rPr>
        <w:t>е</w:t>
      </w:r>
      <w:r w:rsidRPr="004A5329">
        <w:rPr>
          <w:rFonts w:ascii="Times New Roman" w:hAnsi="Times New Roman" w:cs="Times New Roman"/>
          <w:sz w:val="30"/>
          <w:szCs w:val="30"/>
        </w:rPr>
        <w:t>зультаты которых мало зависят от повседневных колебаний в состоянии занима</w:t>
      </w:r>
      <w:r w:rsidRPr="004A5329">
        <w:rPr>
          <w:rFonts w:ascii="Times New Roman" w:hAnsi="Times New Roman" w:cs="Times New Roman"/>
          <w:sz w:val="30"/>
          <w:szCs w:val="30"/>
        </w:rPr>
        <w:t>ю</w:t>
      </w:r>
      <w:r w:rsidRPr="004A5329">
        <w:rPr>
          <w:rFonts w:ascii="Times New Roman" w:hAnsi="Times New Roman" w:cs="Times New Roman"/>
          <w:sz w:val="30"/>
          <w:szCs w:val="30"/>
        </w:rPr>
        <w:t>щихся.</w:t>
      </w:r>
    </w:p>
    <w:p w:rsidR="004A5329" w:rsidRPr="004A5329" w:rsidRDefault="004A5329" w:rsidP="004A5329">
      <w:pPr>
        <w:pStyle w:val="6"/>
        <w:spacing w:before="0" w:after="0"/>
        <w:jc w:val="center"/>
        <w:rPr>
          <w:sz w:val="30"/>
          <w:szCs w:val="30"/>
        </w:rPr>
      </w:pPr>
    </w:p>
    <w:p w:rsidR="004A5329" w:rsidRPr="004A5329" w:rsidRDefault="004A5329" w:rsidP="004A5329">
      <w:pPr>
        <w:pStyle w:val="6"/>
        <w:spacing w:before="0" w:after="0"/>
        <w:jc w:val="center"/>
        <w:rPr>
          <w:sz w:val="30"/>
          <w:szCs w:val="30"/>
        </w:rPr>
      </w:pPr>
      <w:r w:rsidRPr="004A5329">
        <w:rPr>
          <w:sz w:val="30"/>
          <w:szCs w:val="30"/>
        </w:rPr>
        <w:t>Текущий контроль</w:t>
      </w:r>
    </w:p>
    <w:p w:rsidR="004A5329" w:rsidRPr="004A5329" w:rsidRDefault="004A5329" w:rsidP="004A5329">
      <w:pPr>
        <w:shd w:val="clear" w:color="auto" w:fill="FFFFFF"/>
        <w:spacing w:after="0" w:line="240" w:lineRule="auto"/>
        <w:ind w:left="50" w:right="4" w:firstLine="886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Основная задача</w:t>
      </w:r>
      <w:r w:rsidRPr="004A5329">
        <w:rPr>
          <w:rFonts w:ascii="Times New Roman" w:hAnsi="Times New Roman" w:cs="Times New Roman"/>
          <w:sz w:val="30"/>
          <w:szCs w:val="30"/>
        </w:rPr>
        <w:t xml:space="preserve"> текущего контроля (ТК) – сбор и анализ инфо</w:t>
      </w:r>
      <w:r w:rsidRPr="004A5329">
        <w:rPr>
          <w:rFonts w:ascii="Times New Roman" w:hAnsi="Times New Roman" w:cs="Times New Roman"/>
          <w:sz w:val="30"/>
          <w:szCs w:val="30"/>
        </w:rPr>
        <w:t>р</w:t>
      </w:r>
      <w:r w:rsidRPr="004A5329">
        <w:rPr>
          <w:rFonts w:ascii="Times New Roman" w:hAnsi="Times New Roman" w:cs="Times New Roman"/>
          <w:sz w:val="30"/>
          <w:szCs w:val="30"/>
        </w:rPr>
        <w:t xml:space="preserve">мации, необходимой для планирования нагрузок или их коррекции в 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ми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к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роциклах</w:t>
      </w:r>
      <w:r w:rsidRPr="004A5329">
        <w:rPr>
          <w:rFonts w:ascii="Times New Roman" w:hAnsi="Times New Roman" w:cs="Times New Roman"/>
          <w:sz w:val="30"/>
          <w:szCs w:val="30"/>
        </w:rPr>
        <w:t xml:space="preserve"> </w:t>
      </w:r>
      <w:r w:rsidRPr="004A5329">
        <w:rPr>
          <w:rFonts w:ascii="Times New Roman" w:hAnsi="Times New Roman" w:cs="Times New Roman"/>
          <w:spacing w:val="2"/>
          <w:sz w:val="30"/>
          <w:szCs w:val="30"/>
        </w:rPr>
        <w:t>тренировки. Цель коррекции – приблизить реальные результ</w:t>
      </w:r>
      <w:r w:rsidRPr="004A5329">
        <w:rPr>
          <w:rFonts w:ascii="Times New Roman" w:hAnsi="Times New Roman" w:cs="Times New Roman"/>
          <w:spacing w:val="2"/>
          <w:sz w:val="30"/>
          <w:szCs w:val="30"/>
        </w:rPr>
        <w:t>а</w:t>
      </w:r>
      <w:r w:rsidRPr="004A5329">
        <w:rPr>
          <w:rFonts w:ascii="Times New Roman" w:hAnsi="Times New Roman" w:cs="Times New Roman"/>
          <w:spacing w:val="2"/>
          <w:sz w:val="30"/>
          <w:szCs w:val="30"/>
        </w:rPr>
        <w:t xml:space="preserve">ты тренировки </w:t>
      </w:r>
      <w:r w:rsidRPr="004A5329">
        <w:rPr>
          <w:rFonts w:ascii="Times New Roman" w:hAnsi="Times New Roman" w:cs="Times New Roman"/>
          <w:spacing w:val="-2"/>
          <w:sz w:val="30"/>
          <w:szCs w:val="30"/>
        </w:rPr>
        <w:t>к должным, не допуская при этом патологического перен</w:t>
      </w:r>
      <w:r w:rsidRPr="004A5329">
        <w:rPr>
          <w:rFonts w:ascii="Times New Roman" w:hAnsi="Times New Roman" w:cs="Times New Roman"/>
          <w:spacing w:val="-2"/>
          <w:sz w:val="30"/>
          <w:szCs w:val="30"/>
        </w:rPr>
        <w:t>а</w:t>
      </w:r>
      <w:r w:rsidRPr="004A5329">
        <w:rPr>
          <w:rFonts w:ascii="Times New Roman" w:hAnsi="Times New Roman" w:cs="Times New Roman"/>
          <w:spacing w:val="-2"/>
          <w:sz w:val="30"/>
          <w:szCs w:val="30"/>
        </w:rPr>
        <w:t xml:space="preserve">пряжения спортсмена.  Измеряемые показатели должны отражать </w:t>
      </w:r>
      <w:r w:rsidRPr="004A5329">
        <w:rPr>
          <w:rFonts w:ascii="Times New Roman" w:hAnsi="Times New Roman" w:cs="Times New Roman"/>
          <w:spacing w:val="-2"/>
          <w:sz w:val="30"/>
          <w:szCs w:val="30"/>
          <w:u w:val="single"/>
        </w:rPr>
        <w:t>от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ста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в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>ленный тренировочный эффект (ОТЭ)</w:t>
      </w:r>
      <w:r w:rsidRPr="004A5329">
        <w:rPr>
          <w:rFonts w:ascii="Times New Roman" w:hAnsi="Times New Roman" w:cs="Times New Roman"/>
          <w:sz w:val="30"/>
          <w:szCs w:val="30"/>
        </w:rPr>
        <w:t>, т.е. сдвиги в организме и ст</w:t>
      </w:r>
      <w:r w:rsidRPr="004A5329">
        <w:rPr>
          <w:rFonts w:ascii="Times New Roman" w:hAnsi="Times New Roman" w:cs="Times New Roman"/>
          <w:sz w:val="30"/>
          <w:szCs w:val="30"/>
        </w:rPr>
        <w:t>е</w:t>
      </w:r>
      <w:r w:rsidRPr="004A5329">
        <w:rPr>
          <w:rFonts w:ascii="Times New Roman" w:hAnsi="Times New Roman" w:cs="Times New Roman"/>
          <w:sz w:val="30"/>
          <w:szCs w:val="30"/>
        </w:rPr>
        <w:t xml:space="preserve">пень восстановления его к началу нового тренировочного микроцикла. </w:t>
      </w:r>
    </w:p>
    <w:p w:rsidR="004A5329" w:rsidRPr="004A5329" w:rsidRDefault="004A5329" w:rsidP="004A5329">
      <w:pPr>
        <w:shd w:val="clear" w:color="auto" w:fill="FFFFFF"/>
        <w:spacing w:after="0" w:line="240" w:lineRule="auto"/>
        <w:ind w:left="50" w:right="4" w:firstLine="886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 xml:space="preserve">Для ТК применяют физиологические, биохимические, </w:t>
      </w:r>
      <w:proofErr w:type="spellStart"/>
      <w:r w:rsidRPr="004A5329">
        <w:rPr>
          <w:rFonts w:ascii="Times New Roman" w:hAnsi="Times New Roman" w:cs="Times New Roman"/>
          <w:sz w:val="30"/>
          <w:szCs w:val="30"/>
        </w:rPr>
        <w:t>психодвиг</w:t>
      </w:r>
      <w:r w:rsidRPr="004A5329">
        <w:rPr>
          <w:rFonts w:ascii="Times New Roman" w:hAnsi="Times New Roman" w:cs="Times New Roman"/>
          <w:sz w:val="30"/>
          <w:szCs w:val="30"/>
        </w:rPr>
        <w:t>а</w:t>
      </w:r>
      <w:r w:rsidRPr="004A5329">
        <w:rPr>
          <w:rFonts w:ascii="Times New Roman" w:hAnsi="Times New Roman" w:cs="Times New Roman"/>
          <w:sz w:val="30"/>
          <w:szCs w:val="30"/>
        </w:rPr>
        <w:t>тельные</w:t>
      </w:r>
      <w:proofErr w:type="spellEnd"/>
      <w:r w:rsidRPr="004A5329">
        <w:rPr>
          <w:rFonts w:ascii="Times New Roman" w:hAnsi="Times New Roman" w:cs="Times New Roman"/>
          <w:sz w:val="30"/>
          <w:szCs w:val="30"/>
        </w:rPr>
        <w:t xml:space="preserve"> тесты. </w:t>
      </w:r>
      <w:r w:rsidRPr="004A5329">
        <w:rPr>
          <w:rFonts w:ascii="Times New Roman" w:hAnsi="Times New Roman" w:cs="Times New Roman"/>
          <w:sz w:val="30"/>
          <w:szCs w:val="30"/>
          <w:u w:val="single"/>
        </w:rPr>
        <w:t xml:space="preserve">Информативность </w:t>
      </w:r>
      <w:r w:rsidRPr="004A5329">
        <w:rPr>
          <w:rFonts w:ascii="Times New Roman" w:hAnsi="Times New Roman" w:cs="Times New Roman"/>
          <w:sz w:val="30"/>
          <w:szCs w:val="30"/>
        </w:rPr>
        <w:t>их определяется на основе сопоставл</w:t>
      </w:r>
      <w:r w:rsidRPr="004A5329">
        <w:rPr>
          <w:rFonts w:ascii="Times New Roman" w:hAnsi="Times New Roman" w:cs="Times New Roman"/>
          <w:sz w:val="30"/>
          <w:szCs w:val="30"/>
        </w:rPr>
        <w:t>е</w:t>
      </w:r>
      <w:r w:rsidRPr="004A5329">
        <w:rPr>
          <w:rFonts w:ascii="Times New Roman" w:hAnsi="Times New Roman" w:cs="Times New Roman"/>
          <w:sz w:val="30"/>
          <w:szCs w:val="30"/>
        </w:rPr>
        <w:t xml:space="preserve">ния ежедневной </w:t>
      </w:r>
      <w:r w:rsidRPr="004A5329">
        <w:rPr>
          <w:rFonts w:ascii="Times New Roman" w:hAnsi="Times New Roman" w:cs="Times New Roman"/>
          <w:spacing w:val="1"/>
          <w:sz w:val="30"/>
          <w:szCs w:val="30"/>
        </w:rPr>
        <w:t xml:space="preserve">динамики </w:t>
      </w:r>
      <w:proofErr w:type="gramStart"/>
      <w:r w:rsidRPr="004A5329">
        <w:rPr>
          <w:rFonts w:ascii="Times New Roman" w:hAnsi="Times New Roman" w:cs="Times New Roman"/>
          <w:spacing w:val="1"/>
          <w:sz w:val="30"/>
          <w:szCs w:val="30"/>
        </w:rPr>
        <w:t>результатов  тестирования</w:t>
      </w:r>
      <w:proofErr w:type="gramEnd"/>
      <w:r w:rsidRPr="004A5329">
        <w:rPr>
          <w:rFonts w:ascii="Times New Roman" w:hAnsi="Times New Roman" w:cs="Times New Roman"/>
          <w:spacing w:val="1"/>
          <w:sz w:val="30"/>
          <w:szCs w:val="30"/>
        </w:rPr>
        <w:t xml:space="preserve"> с такими критери</w:t>
      </w:r>
      <w:r w:rsidRPr="004A5329">
        <w:rPr>
          <w:rFonts w:ascii="Times New Roman" w:hAnsi="Times New Roman" w:cs="Times New Roman"/>
          <w:spacing w:val="1"/>
          <w:sz w:val="30"/>
          <w:szCs w:val="30"/>
        </w:rPr>
        <w:t>я</w:t>
      </w:r>
      <w:r w:rsidRPr="004A5329">
        <w:rPr>
          <w:rFonts w:ascii="Times New Roman" w:hAnsi="Times New Roman" w:cs="Times New Roman"/>
          <w:spacing w:val="1"/>
          <w:sz w:val="30"/>
          <w:szCs w:val="30"/>
        </w:rPr>
        <w:t xml:space="preserve">ми информативности, как: 1) </w:t>
      </w:r>
      <w:r w:rsidRPr="004A5329">
        <w:rPr>
          <w:rFonts w:ascii="Times New Roman" w:hAnsi="Times New Roman" w:cs="Times New Roman"/>
          <w:sz w:val="30"/>
          <w:szCs w:val="30"/>
        </w:rPr>
        <w:t>показатели выполняемой в микроцикле тр</w:t>
      </w:r>
      <w:r w:rsidRPr="004A5329">
        <w:rPr>
          <w:rFonts w:ascii="Times New Roman" w:hAnsi="Times New Roman" w:cs="Times New Roman"/>
          <w:sz w:val="30"/>
          <w:szCs w:val="30"/>
        </w:rPr>
        <w:t>е</w:t>
      </w:r>
      <w:r w:rsidRPr="004A5329">
        <w:rPr>
          <w:rFonts w:ascii="Times New Roman" w:hAnsi="Times New Roman" w:cs="Times New Roman"/>
          <w:sz w:val="30"/>
          <w:szCs w:val="30"/>
        </w:rPr>
        <w:t xml:space="preserve">нировочной нагрузки; 2) результаты других, заведомо информативных тестов. </w:t>
      </w:r>
    </w:p>
    <w:p w:rsidR="004A5329" w:rsidRPr="004A5329" w:rsidRDefault="004A5329" w:rsidP="004A5329">
      <w:pPr>
        <w:shd w:val="clear" w:color="auto" w:fill="FFFFFF"/>
        <w:spacing w:after="0" w:line="240" w:lineRule="auto"/>
        <w:ind w:left="50" w:right="4" w:firstLine="886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Надежными</w:t>
      </w:r>
      <w:r w:rsidRPr="004A5329">
        <w:rPr>
          <w:rFonts w:ascii="Times New Roman" w:hAnsi="Times New Roman" w:cs="Times New Roman"/>
          <w:sz w:val="30"/>
          <w:szCs w:val="30"/>
        </w:rPr>
        <w:t xml:space="preserve"> считают тесты, в которых вариативность результатов ото дня ко дню (при наличии изменения состояния спортсмена) достове</w:t>
      </w:r>
      <w:r w:rsidRPr="004A5329">
        <w:rPr>
          <w:rFonts w:ascii="Times New Roman" w:hAnsi="Times New Roman" w:cs="Times New Roman"/>
          <w:sz w:val="30"/>
          <w:szCs w:val="30"/>
        </w:rPr>
        <w:t>р</w:t>
      </w:r>
      <w:r w:rsidRPr="004A5329">
        <w:rPr>
          <w:rFonts w:ascii="Times New Roman" w:hAnsi="Times New Roman" w:cs="Times New Roman"/>
          <w:sz w:val="30"/>
          <w:szCs w:val="30"/>
        </w:rPr>
        <w:t xml:space="preserve">но больше </w:t>
      </w:r>
      <w:r w:rsidRPr="004A5329">
        <w:rPr>
          <w:rFonts w:ascii="Times New Roman" w:hAnsi="Times New Roman" w:cs="Times New Roman"/>
          <w:spacing w:val="-2"/>
          <w:sz w:val="30"/>
          <w:szCs w:val="30"/>
        </w:rPr>
        <w:t>вариати</w:t>
      </w:r>
      <w:r w:rsidRPr="004A5329">
        <w:rPr>
          <w:rFonts w:ascii="Times New Roman" w:hAnsi="Times New Roman" w:cs="Times New Roman"/>
          <w:spacing w:val="-2"/>
          <w:sz w:val="30"/>
          <w:szCs w:val="30"/>
        </w:rPr>
        <w:t>в</w:t>
      </w:r>
      <w:r w:rsidRPr="004A5329">
        <w:rPr>
          <w:rFonts w:ascii="Times New Roman" w:hAnsi="Times New Roman" w:cs="Times New Roman"/>
          <w:spacing w:val="-2"/>
          <w:sz w:val="30"/>
          <w:szCs w:val="30"/>
        </w:rPr>
        <w:t xml:space="preserve">ности от попытки к попытке. Чаще всего используют тесты покоя и </w:t>
      </w:r>
      <w:r w:rsidRPr="004A5329">
        <w:rPr>
          <w:rFonts w:ascii="Times New Roman" w:hAnsi="Times New Roman" w:cs="Times New Roman"/>
          <w:sz w:val="30"/>
          <w:szCs w:val="30"/>
        </w:rPr>
        <w:t>стандар</w:t>
      </w:r>
      <w:r w:rsidRPr="004A5329">
        <w:rPr>
          <w:rFonts w:ascii="Times New Roman" w:hAnsi="Times New Roman" w:cs="Times New Roman"/>
          <w:sz w:val="30"/>
          <w:szCs w:val="30"/>
        </w:rPr>
        <w:t>т</w:t>
      </w:r>
      <w:r w:rsidRPr="004A5329">
        <w:rPr>
          <w:rFonts w:ascii="Times New Roman" w:hAnsi="Times New Roman" w:cs="Times New Roman"/>
          <w:sz w:val="30"/>
          <w:szCs w:val="30"/>
        </w:rPr>
        <w:t>ные функциональные пробы.</w:t>
      </w:r>
    </w:p>
    <w:p w:rsidR="004A5329" w:rsidRPr="004A5329" w:rsidRDefault="004A5329" w:rsidP="004A5329">
      <w:pPr>
        <w:pStyle w:val="a3"/>
        <w:jc w:val="center"/>
        <w:rPr>
          <w:b/>
          <w:color w:val="000000"/>
          <w:sz w:val="30"/>
          <w:szCs w:val="30"/>
        </w:rPr>
      </w:pPr>
      <w:r w:rsidRPr="004A5329">
        <w:rPr>
          <w:b/>
          <w:color w:val="000000"/>
          <w:sz w:val="30"/>
          <w:szCs w:val="30"/>
        </w:rPr>
        <w:t>Оперативный контроль</w:t>
      </w:r>
    </w:p>
    <w:p w:rsidR="004A5329" w:rsidRPr="004A5329" w:rsidRDefault="004A5329" w:rsidP="004A5329">
      <w:pPr>
        <w:pStyle w:val="a3"/>
        <w:ind w:left="0" w:firstLine="900"/>
        <w:jc w:val="both"/>
        <w:rPr>
          <w:sz w:val="30"/>
          <w:szCs w:val="30"/>
        </w:rPr>
      </w:pPr>
      <w:r w:rsidRPr="004A5329">
        <w:rPr>
          <w:sz w:val="30"/>
          <w:szCs w:val="30"/>
          <w:u w:val="single"/>
        </w:rPr>
        <w:t>Оперативный контроль</w:t>
      </w:r>
      <w:r w:rsidRPr="004A5329">
        <w:rPr>
          <w:sz w:val="30"/>
          <w:szCs w:val="30"/>
        </w:rPr>
        <w:t xml:space="preserve"> (ОК) проводится для определения измен</w:t>
      </w:r>
      <w:r w:rsidRPr="004A5329">
        <w:rPr>
          <w:sz w:val="30"/>
          <w:szCs w:val="30"/>
        </w:rPr>
        <w:t>е</w:t>
      </w:r>
      <w:r w:rsidRPr="004A5329">
        <w:rPr>
          <w:sz w:val="30"/>
          <w:szCs w:val="30"/>
        </w:rPr>
        <w:t>ния состояния спор</w:t>
      </w:r>
      <w:r w:rsidRPr="004A5329">
        <w:rPr>
          <w:sz w:val="30"/>
          <w:szCs w:val="30"/>
        </w:rPr>
        <w:t>т</w:t>
      </w:r>
      <w:r w:rsidRPr="004A5329">
        <w:rPr>
          <w:sz w:val="30"/>
          <w:szCs w:val="30"/>
        </w:rPr>
        <w:t xml:space="preserve">смена </w:t>
      </w:r>
      <w:r w:rsidRPr="004A5329">
        <w:rPr>
          <w:sz w:val="30"/>
          <w:szCs w:val="30"/>
          <w:u w:val="single"/>
        </w:rPr>
        <w:t>при выполнении</w:t>
      </w:r>
      <w:r w:rsidRPr="004A5329">
        <w:rPr>
          <w:sz w:val="30"/>
          <w:szCs w:val="30"/>
        </w:rPr>
        <w:t xml:space="preserve"> упражнения </w:t>
      </w:r>
      <w:r w:rsidRPr="004A5329">
        <w:rPr>
          <w:sz w:val="30"/>
          <w:szCs w:val="30"/>
          <w:u w:val="single"/>
        </w:rPr>
        <w:t>или сразу после</w:t>
      </w:r>
      <w:r w:rsidRPr="004A5329">
        <w:rPr>
          <w:sz w:val="30"/>
          <w:szCs w:val="30"/>
        </w:rPr>
        <w:t xml:space="preserve"> него для установления </w:t>
      </w:r>
      <w:r w:rsidRPr="004A5329">
        <w:rPr>
          <w:sz w:val="30"/>
          <w:szCs w:val="30"/>
          <w:u w:val="single"/>
        </w:rPr>
        <w:t>срочного тренировочного э</w:t>
      </w:r>
      <w:r w:rsidRPr="004A5329">
        <w:rPr>
          <w:sz w:val="30"/>
          <w:szCs w:val="30"/>
          <w:u w:val="single"/>
        </w:rPr>
        <w:t>ф</w:t>
      </w:r>
      <w:r w:rsidRPr="004A5329">
        <w:rPr>
          <w:sz w:val="30"/>
          <w:szCs w:val="30"/>
          <w:u w:val="single"/>
        </w:rPr>
        <w:t>фекта (СТЭ)</w:t>
      </w:r>
      <w:r w:rsidRPr="004A5329">
        <w:rPr>
          <w:sz w:val="30"/>
          <w:szCs w:val="30"/>
        </w:rPr>
        <w:t xml:space="preserve"> разных тренировочных заданий с целью оперативной </w:t>
      </w:r>
      <w:r w:rsidRPr="004A5329">
        <w:rPr>
          <w:sz w:val="30"/>
          <w:szCs w:val="30"/>
          <w:u w:val="single"/>
        </w:rPr>
        <w:t>коррекции нагрузки</w:t>
      </w:r>
      <w:r w:rsidRPr="004A5329">
        <w:rPr>
          <w:sz w:val="30"/>
          <w:szCs w:val="30"/>
        </w:rPr>
        <w:t xml:space="preserve"> или </w:t>
      </w:r>
      <w:r w:rsidRPr="004A5329">
        <w:rPr>
          <w:sz w:val="30"/>
          <w:szCs w:val="30"/>
          <w:u w:val="single"/>
        </w:rPr>
        <w:t>техники упражнений</w:t>
      </w:r>
      <w:r w:rsidRPr="004A5329">
        <w:rPr>
          <w:sz w:val="30"/>
          <w:szCs w:val="30"/>
        </w:rPr>
        <w:t xml:space="preserve">. Эти данные используют </w:t>
      </w:r>
      <w:proofErr w:type="gramStart"/>
      <w:r w:rsidRPr="004A5329">
        <w:rPr>
          <w:sz w:val="30"/>
          <w:szCs w:val="30"/>
        </w:rPr>
        <w:t>также  впоследствии</w:t>
      </w:r>
      <w:proofErr w:type="gramEnd"/>
      <w:r w:rsidRPr="004A5329">
        <w:rPr>
          <w:sz w:val="30"/>
          <w:szCs w:val="30"/>
        </w:rPr>
        <w:t xml:space="preserve"> при планировании тренировочных нагрузок.</w:t>
      </w:r>
    </w:p>
    <w:p w:rsidR="004A5329" w:rsidRPr="004A5329" w:rsidRDefault="004A5329" w:rsidP="004A5329">
      <w:pPr>
        <w:pStyle w:val="a3"/>
        <w:ind w:left="0" w:firstLine="900"/>
        <w:jc w:val="both"/>
        <w:rPr>
          <w:sz w:val="30"/>
          <w:szCs w:val="30"/>
        </w:rPr>
      </w:pPr>
      <w:r w:rsidRPr="004A5329">
        <w:rPr>
          <w:sz w:val="30"/>
          <w:szCs w:val="30"/>
        </w:rPr>
        <w:t>При выборе информативных тестов для ОК определяют на сколько они чувствительны к выполняемой нагрузке (по принципу «доза – э</w:t>
      </w:r>
      <w:r w:rsidRPr="004A5329">
        <w:rPr>
          <w:sz w:val="30"/>
          <w:szCs w:val="30"/>
        </w:rPr>
        <w:t>ф</w:t>
      </w:r>
      <w:r w:rsidRPr="004A5329">
        <w:rPr>
          <w:sz w:val="30"/>
          <w:szCs w:val="30"/>
        </w:rPr>
        <w:t xml:space="preserve">фект»). Наиболее </w:t>
      </w:r>
      <w:r w:rsidRPr="004A5329">
        <w:rPr>
          <w:sz w:val="30"/>
          <w:szCs w:val="30"/>
          <w:u w:val="single"/>
        </w:rPr>
        <w:t>информативны</w:t>
      </w:r>
      <w:r w:rsidRPr="004A5329">
        <w:rPr>
          <w:sz w:val="30"/>
          <w:szCs w:val="30"/>
        </w:rPr>
        <w:t xml:space="preserve"> для ОК биомеханические и физиолог</w:t>
      </w:r>
      <w:r w:rsidRPr="004A5329">
        <w:rPr>
          <w:sz w:val="30"/>
          <w:szCs w:val="30"/>
        </w:rPr>
        <w:t>и</w:t>
      </w:r>
      <w:r w:rsidRPr="004A5329">
        <w:rPr>
          <w:sz w:val="30"/>
          <w:szCs w:val="30"/>
        </w:rPr>
        <w:t xml:space="preserve">ческие характеристики, а также </w:t>
      </w:r>
      <w:proofErr w:type="spellStart"/>
      <w:r w:rsidRPr="004A5329">
        <w:rPr>
          <w:sz w:val="30"/>
          <w:szCs w:val="30"/>
        </w:rPr>
        <w:t>психодвигательные</w:t>
      </w:r>
      <w:proofErr w:type="spellEnd"/>
      <w:r w:rsidRPr="004A5329">
        <w:rPr>
          <w:sz w:val="30"/>
          <w:szCs w:val="30"/>
        </w:rPr>
        <w:t xml:space="preserve"> тесты. В качестве </w:t>
      </w:r>
      <w:r w:rsidRPr="004A5329">
        <w:rPr>
          <w:sz w:val="30"/>
          <w:szCs w:val="30"/>
          <w:u w:val="single"/>
        </w:rPr>
        <w:t>кр</w:t>
      </w:r>
      <w:r w:rsidRPr="004A5329">
        <w:rPr>
          <w:sz w:val="30"/>
          <w:szCs w:val="30"/>
          <w:u w:val="single"/>
        </w:rPr>
        <w:t>и</w:t>
      </w:r>
      <w:r w:rsidRPr="004A5329">
        <w:rPr>
          <w:sz w:val="30"/>
          <w:szCs w:val="30"/>
          <w:u w:val="single"/>
        </w:rPr>
        <w:t>териев информативности</w:t>
      </w:r>
      <w:r w:rsidRPr="004A5329">
        <w:rPr>
          <w:sz w:val="30"/>
          <w:szCs w:val="30"/>
        </w:rPr>
        <w:t xml:space="preserve"> при выборе тестов ОК используют: характер</w:t>
      </w:r>
      <w:r w:rsidRPr="004A5329">
        <w:rPr>
          <w:sz w:val="30"/>
          <w:szCs w:val="30"/>
        </w:rPr>
        <w:t>и</w:t>
      </w:r>
      <w:r w:rsidRPr="004A5329">
        <w:rPr>
          <w:sz w:val="30"/>
          <w:szCs w:val="30"/>
        </w:rPr>
        <w:t>стики внешней нагрузки (объем, интенсивность); достижения в двиг</w:t>
      </w:r>
      <w:r w:rsidRPr="004A5329">
        <w:rPr>
          <w:sz w:val="30"/>
          <w:szCs w:val="30"/>
        </w:rPr>
        <w:t>а</w:t>
      </w:r>
      <w:r w:rsidRPr="004A5329">
        <w:rPr>
          <w:sz w:val="30"/>
          <w:szCs w:val="30"/>
        </w:rPr>
        <w:t>тельных заданиях (скорость, дал</w:t>
      </w:r>
      <w:r w:rsidRPr="004A5329">
        <w:rPr>
          <w:sz w:val="30"/>
          <w:szCs w:val="30"/>
        </w:rPr>
        <w:t>ь</w:t>
      </w:r>
      <w:r w:rsidRPr="004A5329">
        <w:rPr>
          <w:sz w:val="30"/>
          <w:szCs w:val="30"/>
        </w:rPr>
        <w:t xml:space="preserve">ность, время); качественные показатели состояния спортсмена (покой – нагрузка – восстановление). </w:t>
      </w:r>
      <w:r w:rsidRPr="004A5329">
        <w:rPr>
          <w:sz w:val="30"/>
          <w:szCs w:val="30"/>
        </w:rPr>
        <w:lastRenderedPageBreak/>
        <w:t>При прове</w:t>
      </w:r>
      <w:r w:rsidRPr="004A5329">
        <w:rPr>
          <w:sz w:val="30"/>
          <w:szCs w:val="30"/>
        </w:rPr>
        <w:t>р</w:t>
      </w:r>
      <w:r w:rsidRPr="004A5329">
        <w:rPr>
          <w:sz w:val="30"/>
          <w:szCs w:val="30"/>
        </w:rPr>
        <w:t xml:space="preserve">ке </w:t>
      </w:r>
      <w:r w:rsidRPr="004A5329">
        <w:rPr>
          <w:sz w:val="30"/>
          <w:szCs w:val="30"/>
          <w:u w:val="single"/>
        </w:rPr>
        <w:t>надежности</w:t>
      </w:r>
      <w:r w:rsidRPr="004A5329">
        <w:rPr>
          <w:sz w:val="30"/>
          <w:szCs w:val="30"/>
        </w:rPr>
        <w:t xml:space="preserve"> тестов ОК необходимо точное воспроизведение пар</w:t>
      </w:r>
      <w:r w:rsidRPr="004A5329">
        <w:rPr>
          <w:sz w:val="30"/>
          <w:szCs w:val="30"/>
        </w:rPr>
        <w:t>а</w:t>
      </w:r>
      <w:r w:rsidRPr="004A5329">
        <w:rPr>
          <w:sz w:val="30"/>
          <w:szCs w:val="30"/>
        </w:rPr>
        <w:t>метров нагрузки и уверенность, что состояние спортсмена при повторном тест</w:t>
      </w:r>
      <w:r w:rsidRPr="004A5329">
        <w:rPr>
          <w:sz w:val="30"/>
          <w:szCs w:val="30"/>
        </w:rPr>
        <w:t>и</w:t>
      </w:r>
      <w:r w:rsidRPr="004A5329">
        <w:rPr>
          <w:sz w:val="30"/>
          <w:szCs w:val="30"/>
        </w:rPr>
        <w:t>ровании такое же, как при первом.</w:t>
      </w:r>
    </w:p>
    <w:p w:rsidR="004A5329" w:rsidRPr="004A5329" w:rsidRDefault="004A5329" w:rsidP="004A532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4A5329">
        <w:rPr>
          <w:rFonts w:ascii="Times New Roman" w:hAnsi="Times New Roman" w:cs="Times New Roman"/>
          <w:b/>
          <w:sz w:val="30"/>
          <w:szCs w:val="30"/>
          <w:u w:val="single"/>
        </w:rPr>
        <w:t>Лабораторная работа № 7</w:t>
      </w:r>
    </w:p>
    <w:p w:rsidR="004A5329" w:rsidRPr="004A5329" w:rsidRDefault="004A5329" w:rsidP="004A532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A5329">
        <w:rPr>
          <w:rFonts w:ascii="Times New Roman" w:hAnsi="Times New Roman" w:cs="Times New Roman"/>
          <w:b/>
          <w:sz w:val="30"/>
          <w:szCs w:val="30"/>
        </w:rPr>
        <w:t>Виды контроля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Цель работы</w:t>
      </w:r>
      <w:r w:rsidRPr="004A5329">
        <w:rPr>
          <w:rFonts w:ascii="Times New Roman" w:hAnsi="Times New Roman" w:cs="Times New Roman"/>
          <w:sz w:val="30"/>
          <w:szCs w:val="30"/>
        </w:rPr>
        <w:t>: закрепить сведения об особенностях проведения ра</w:t>
      </w:r>
      <w:r w:rsidRPr="004A5329">
        <w:rPr>
          <w:rFonts w:ascii="Times New Roman" w:hAnsi="Times New Roman" w:cs="Times New Roman"/>
          <w:sz w:val="30"/>
          <w:szCs w:val="30"/>
        </w:rPr>
        <w:t>з</w:t>
      </w:r>
      <w:r w:rsidRPr="004A5329">
        <w:rPr>
          <w:rFonts w:ascii="Times New Roman" w:hAnsi="Times New Roman" w:cs="Times New Roman"/>
          <w:sz w:val="30"/>
          <w:szCs w:val="30"/>
        </w:rPr>
        <w:t>ных видов контроля: ОК, ТК, ЭК.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План занятия</w:t>
      </w:r>
      <w:r w:rsidRPr="004A5329">
        <w:rPr>
          <w:rFonts w:ascii="Times New Roman" w:hAnsi="Times New Roman" w:cs="Times New Roman"/>
          <w:sz w:val="30"/>
          <w:szCs w:val="30"/>
        </w:rPr>
        <w:t xml:space="preserve">: </w:t>
      </w:r>
    </w:p>
    <w:p w:rsidR="004A5329" w:rsidRPr="004A5329" w:rsidRDefault="004A5329" w:rsidP="004A5329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Краткий опрос по теме.</w:t>
      </w:r>
    </w:p>
    <w:p w:rsidR="004A5329" w:rsidRPr="004A5329" w:rsidRDefault="004A5329" w:rsidP="004A5329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ОК за эмоциональным состоянием студентов в начале и в ко</w:t>
      </w:r>
      <w:r w:rsidRPr="004A5329">
        <w:rPr>
          <w:rFonts w:ascii="Times New Roman" w:hAnsi="Times New Roman" w:cs="Times New Roman"/>
          <w:sz w:val="30"/>
          <w:szCs w:val="30"/>
        </w:rPr>
        <w:t>н</w:t>
      </w:r>
      <w:r w:rsidRPr="004A5329">
        <w:rPr>
          <w:rFonts w:ascii="Times New Roman" w:hAnsi="Times New Roman" w:cs="Times New Roman"/>
          <w:sz w:val="30"/>
          <w:szCs w:val="30"/>
        </w:rPr>
        <w:t>це занятия.</w:t>
      </w:r>
    </w:p>
    <w:p w:rsidR="004A5329" w:rsidRPr="004A5329" w:rsidRDefault="004A5329" w:rsidP="004A5329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Анализ результатов контроля</w:t>
      </w:r>
    </w:p>
    <w:p w:rsidR="004A5329" w:rsidRPr="004A5329" w:rsidRDefault="004A5329" w:rsidP="004A5329">
      <w:pPr>
        <w:spacing w:after="0" w:line="240" w:lineRule="auto"/>
        <w:ind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1.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394"/>
        <w:gridCol w:w="2482"/>
        <w:gridCol w:w="2157"/>
        <w:gridCol w:w="2312"/>
      </w:tblGrid>
      <w:tr w:rsidR="004A5329" w:rsidRPr="004A5329" w:rsidTr="00DC3E18">
        <w:tc>
          <w:tcPr>
            <w:tcW w:w="246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Вопросы</w:t>
            </w:r>
          </w:p>
        </w:tc>
        <w:tc>
          <w:tcPr>
            <w:tcW w:w="268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ОК</w:t>
            </w:r>
          </w:p>
        </w:tc>
        <w:tc>
          <w:tcPr>
            <w:tcW w:w="224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ТК</w:t>
            </w:r>
          </w:p>
        </w:tc>
        <w:tc>
          <w:tcPr>
            <w:tcW w:w="2465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ЭК</w:t>
            </w:r>
          </w:p>
        </w:tc>
      </w:tr>
      <w:tr w:rsidR="004A5329" w:rsidRPr="004A5329" w:rsidTr="00DC3E18">
        <w:tc>
          <w:tcPr>
            <w:tcW w:w="246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Сроки проведения</w:t>
            </w:r>
          </w:p>
        </w:tc>
        <w:tc>
          <w:tcPr>
            <w:tcW w:w="268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Во время упражн</w:t>
            </w:r>
            <w:r w:rsidRPr="004A5329">
              <w:rPr>
                <w:sz w:val="26"/>
                <w:szCs w:val="26"/>
              </w:rPr>
              <w:t>е</w:t>
            </w:r>
            <w:r w:rsidRPr="004A5329">
              <w:rPr>
                <w:sz w:val="26"/>
                <w:szCs w:val="26"/>
              </w:rPr>
              <w:t>ния или сразу после него</w:t>
            </w:r>
          </w:p>
        </w:tc>
        <w:tc>
          <w:tcPr>
            <w:tcW w:w="224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Один раз в ми</w:t>
            </w:r>
            <w:r w:rsidRPr="004A5329">
              <w:rPr>
                <w:sz w:val="26"/>
                <w:szCs w:val="26"/>
              </w:rPr>
              <w:t>к</w:t>
            </w:r>
            <w:r w:rsidRPr="004A5329">
              <w:rPr>
                <w:sz w:val="26"/>
                <w:szCs w:val="26"/>
              </w:rPr>
              <w:t>роцикл</w:t>
            </w:r>
          </w:p>
        </w:tc>
        <w:tc>
          <w:tcPr>
            <w:tcW w:w="2465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В начале и в конце этапа</w:t>
            </w:r>
          </w:p>
        </w:tc>
      </w:tr>
      <w:tr w:rsidR="004A5329" w:rsidRPr="004A5329" w:rsidTr="00DC3E18">
        <w:tc>
          <w:tcPr>
            <w:tcW w:w="246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Какой тренирово</w:t>
            </w:r>
            <w:r w:rsidRPr="004A5329">
              <w:rPr>
                <w:sz w:val="26"/>
                <w:szCs w:val="26"/>
              </w:rPr>
              <w:t>ч</w:t>
            </w:r>
            <w:r w:rsidRPr="004A5329">
              <w:rPr>
                <w:sz w:val="26"/>
                <w:szCs w:val="26"/>
              </w:rPr>
              <w:t>ный эффект опр</w:t>
            </w:r>
            <w:r w:rsidRPr="004A5329">
              <w:rPr>
                <w:sz w:val="26"/>
                <w:szCs w:val="26"/>
              </w:rPr>
              <w:t>е</w:t>
            </w:r>
            <w:r w:rsidRPr="004A5329">
              <w:rPr>
                <w:sz w:val="26"/>
                <w:szCs w:val="26"/>
              </w:rPr>
              <w:t>деляется</w:t>
            </w:r>
          </w:p>
        </w:tc>
        <w:tc>
          <w:tcPr>
            <w:tcW w:w="268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Срочный тренир</w:t>
            </w:r>
            <w:r w:rsidRPr="004A5329">
              <w:rPr>
                <w:sz w:val="26"/>
                <w:szCs w:val="26"/>
              </w:rPr>
              <w:t>о</w:t>
            </w:r>
            <w:r w:rsidRPr="004A5329">
              <w:rPr>
                <w:sz w:val="26"/>
                <w:szCs w:val="26"/>
              </w:rPr>
              <w:t>вочный эффект</w:t>
            </w:r>
          </w:p>
        </w:tc>
        <w:tc>
          <w:tcPr>
            <w:tcW w:w="224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Отставленный тренировочный эффект</w:t>
            </w:r>
          </w:p>
        </w:tc>
        <w:tc>
          <w:tcPr>
            <w:tcW w:w="2465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Кумулятивный тр</w:t>
            </w:r>
            <w:r w:rsidRPr="004A5329">
              <w:rPr>
                <w:sz w:val="26"/>
                <w:szCs w:val="26"/>
              </w:rPr>
              <w:t>е</w:t>
            </w:r>
            <w:r w:rsidRPr="004A5329">
              <w:rPr>
                <w:sz w:val="26"/>
                <w:szCs w:val="26"/>
              </w:rPr>
              <w:t>нировочный эффект</w:t>
            </w:r>
          </w:p>
        </w:tc>
      </w:tr>
      <w:tr w:rsidR="004A5329" w:rsidRPr="004A5329" w:rsidTr="00DC3E18">
        <w:tc>
          <w:tcPr>
            <w:tcW w:w="246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Организационные особенности</w:t>
            </w:r>
          </w:p>
        </w:tc>
        <w:tc>
          <w:tcPr>
            <w:tcW w:w="268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Не искажать трен</w:t>
            </w:r>
            <w:r w:rsidRPr="004A5329">
              <w:rPr>
                <w:sz w:val="26"/>
                <w:szCs w:val="26"/>
              </w:rPr>
              <w:t>и</w:t>
            </w:r>
            <w:r w:rsidRPr="004A5329">
              <w:rPr>
                <w:sz w:val="26"/>
                <w:szCs w:val="26"/>
              </w:rPr>
              <w:t>ровочного процесса</w:t>
            </w:r>
          </w:p>
        </w:tc>
        <w:tc>
          <w:tcPr>
            <w:tcW w:w="2244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Тест должен быть простым и не н</w:t>
            </w:r>
            <w:r w:rsidRPr="004A5329">
              <w:rPr>
                <w:sz w:val="26"/>
                <w:szCs w:val="26"/>
              </w:rPr>
              <w:t>а</w:t>
            </w:r>
            <w:r w:rsidRPr="004A5329">
              <w:rPr>
                <w:sz w:val="26"/>
                <w:szCs w:val="26"/>
              </w:rPr>
              <w:t>грузочным</w:t>
            </w:r>
          </w:p>
        </w:tc>
        <w:tc>
          <w:tcPr>
            <w:tcW w:w="2465" w:type="dxa"/>
          </w:tcPr>
          <w:p w:rsidR="004A5329" w:rsidRPr="004A5329" w:rsidRDefault="004A5329" w:rsidP="004A5329">
            <w:pPr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Количество тестов, необходимое и до</w:t>
            </w:r>
            <w:r w:rsidRPr="004A5329">
              <w:rPr>
                <w:sz w:val="26"/>
                <w:szCs w:val="26"/>
              </w:rPr>
              <w:t>с</w:t>
            </w:r>
            <w:r w:rsidRPr="004A5329">
              <w:rPr>
                <w:sz w:val="26"/>
                <w:szCs w:val="26"/>
              </w:rPr>
              <w:t>таточное</w:t>
            </w:r>
          </w:p>
        </w:tc>
      </w:tr>
    </w:tbl>
    <w:p w:rsidR="004A5329" w:rsidRPr="004A5329" w:rsidRDefault="004A5329" w:rsidP="004A5329">
      <w:pPr>
        <w:spacing w:after="0" w:line="240" w:lineRule="auto"/>
        <w:ind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2. ОК.</w:t>
      </w:r>
    </w:p>
    <w:p w:rsidR="004A5329" w:rsidRPr="004A5329" w:rsidRDefault="004A5329" w:rsidP="004A5329">
      <w:pPr>
        <w:spacing w:after="0" w:line="240" w:lineRule="auto"/>
        <w:ind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Тест – срочность оценки временных интервалов.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Цель тестирования</w:t>
      </w:r>
      <w:r w:rsidRPr="004A5329">
        <w:rPr>
          <w:rFonts w:ascii="Times New Roman" w:hAnsi="Times New Roman" w:cs="Times New Roman"/>
          <w:sz w:val="30"/>
          <w:szCs w:val="30"/>
        </w:rPr>
        <w:t>: определение эмоционального состояния ст</w:t>
      </w:r>
      <w:r w:rsidRPr="004A5329">
        <w:rPr>
          <w:rFonts w:ascii="Times New Roman" w:hAnsi="Times New Roman" w:cs="Times New Roman"/>
          <w:sz w:val="30"/>
          <w:szCs w:val="30"/>
        </w:rPr>
        <w:t>у</w:t>
      </w:r>
      <w:r w:rsidRPr="004A5329">
        <w:rPr>
          <w:rFonts w:ascii="Times New Roman" w:hAnsi="Times New Roman" w:cs="Times New Roman"/>
          <w:sz w:val="30"/>
          <w:szCs w:val="30"/>
        </w:rPr>
        <w:t>дентов.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Цель контроля</w:t>
      </w:r>
      <w:r w:rsidRPr="004A5329">
        <w:rPr>
          <w:rFonts w:ascii="Times New Roman" w:hAnsi="Times New Roman" w:cs="Times New Roman"/>
          <w:sz w:val="30"/>
          <w:szCs w:val="30"/>
        </w:rPr>
        <w:t>: определение влияния занятия спортивной метрол</w:t>
      </w:r>
      <w:r w:rsidRPr="004A5329">
        <w:rPr>
          <w:rFonts w:ascii="Times New Roman" w:hAnsi="Times New Roman" w:cs="Times New Roman"/>
          <w:sz w:val="30"/>
          <w:szCs w:val="30"/>
        </w:rPr>
        <w:t>о</w:t>
      </w:r>
      <w:r w:rsidRPr="004A5329">
        <w:rPr>
          <w:rFonts w:ascii="Times New Roman" w:hAnsi="Times New Roman" w:cs="Times New Roman"/>
          <w:sz w:val="30"/>
          <w:szCs w:val="30"/>
        </w:rPr>
        <w:t>гией на эмоциональное состояние студента.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Логическое обоснование теста: житейский опыт и исследования психологов показывают, что при возбужденном состоянии время «хочется ускорить», при заторможенном оно воспринимается более замедленно.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Описание теста</w:t>
      </w:r>
      <w:r w:rsidRPr="004A5329">
        <w:rPr>
          <w:rFonts w:ascii="Times New Roman" w:hAnsi="Times New Roman" w:cs="Times New Roman"/>
          <w:sz w:val="30"/>
          <w:szCs w:val="30"/>
        </w:rPr>
        <w:t xml:space="preserve">: оборудование – ручной </w:t>
      </w:r>
      <w:bookmarkEnd w:id="0"/>
      <w:r w:rsidRPr="004A5329">
        <w:rPr>
          <w:rFonts w:ascii="Times New Roman" w:hAnsi="Times New Roman" w:cs="Times New Roman"/>
          <w:sz w:val="30"/>
          <w:szCs w:val="30"/>
        </w:rPr>
        <w:t>секундомер.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  <w:u w:val="single"/>
        </w:rPr>
        <w:t>Проведение</w:t>
      </w:r>
      <w:r w:rsidRPr="004A5329">
        <w:rPr>
          <w:rFonts w:ascii="Times New Roman" w:hAnsi="Times New Roman" w:cs="Times New Roman"/>
          <w:sz w:val="30"/>
          <w:szCs w:val="30"/>
        </w:rPr>
        <w:t>: мысленное оценивание заданного промежутка врем</w:t>
      </w:r>
      <w:r w:rsidRPr="004A5329">
        <w:rPr>
          <w:rFonts w:ascii="Times New Roman" w:hAnsi="Times New Roman" w:cs="Times New Roman"/>
          <w:sz w:val="30"/>
          <w:szCs w:val="30"/>
        </w:rPr>
        <w:t>е</w:t>
      </w:r>
      <w:r w:rsidRPr="004A5329">
        <w:rPr>
          <w:rFonts w:ascii="Times New Roman" w:hAnsi="Times New Roman" w:cs="Times New Roman"/>
          <w:sz w:val="30"/>
          <w:szCs w:val="30"/>
        </w:rPr>
        <w:t>ни. Одна попытка.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Результат теста: ±Δ</w:t>
      </w:r>
      <w:r w:rsidRPr="004A5329">
        <w:rPr>
          <w:rFonts w:ascii="Times New Roman" w:hAnsi="Times New Roman" w:cs="Times New Roman"/>
          <w:sz w:val="30"/>
          <w:szCs w:val="30"/>
          <w:lang w:val="en-US"/>
        </w:rPr>
        <w:t>t</w:t>
      </w:r>
      <w:r w:rsidRPr="004A5329">
        <w:rPr>
          <w:rFonts w:ascii="Times New Roman" w:hAnsi="Times New Roman" w:cs="Times New Roman"/>
          <w:sz w:val="30"/>
          <w:szCs w:val="30"/>
        </w:rPr>
        <w:t xml:space="preserve"> = </w:t>
      </w:r>
      <w:r w:rsidRPr="004A5329">
        <w:rPr>
          <w:rFonts w:ascii="Times New Roman" w:hAnsi="Times New Roman" w:cs="Times New Roman"/>
          <w:sz w:val="30"/>
          <w:szCs w:val="30"/>
          <w:lang w:val="en-US"/>
        </w:rPr>
        <w:t>t</w:t>
      </w:r>
      <w:proofErr w:type="spellStart"/>
      <w:r w:rsidRPr="004A5329">
        <w:rPr>
          <w:rFonts w:ascii="Times New Roman" w:hAnsi="Times New Roman" w:cs="Times New Roman"/>
          <w:sz w:val="32"/>
          <w:szCs w:val="32"/>
          <w:vertAlign w:val="subscript"/>
        </w:rPr>
        <w:t>изм</w:t>
      </w:r>
      <w:proofErr w:type="spellEnd"/>
      <w:r w:rsidRPr="004A5329">
        <w:rPr>
          <w:rFonts w:ascii="Times New Roman" w:hAnsi="Times New Roman" w:cs="Times New Roman"/>
          <w:sz w:val="30"/>
          <w:szCs w:val="30"/>
        </w:rPr>
        <w:t>–</w:t>
      </w:r>
      <w:r w:rsidRPr="004A5329">
        <w:rPr>
          <w:rFonts w:ascii="Times New Roman" w:hAnsi="Times New Roman" w:cs="Times New Roman"/>
          <w:sz w:val="30"/>
          <w:szCs w:val="30"/>
          <w:lang w:val="en-US"/>
        </w:rPr>
        <w:t>t</w:t>
      </w:r>
      <w:r w:rsidRPr="004A5329">
        <w:rPr>
          <w:rFonts w:ascii="Times New Roman" w:hAnsi="Times New Roman" w:cs="Times New Roman"/>
          <w:sz w:val="32"/>
          <w:szCs w:val="32"/>
          <w:vertAlign w:val="subscript"/>
        </w:rPr>
        <w:t>задан.</w:t>
      </w:r>
      <w:r w:rsidRPr="004A5329">
        <w:rPr>
          <w:rFonts w:ascii="Times New Roman" w:hAnsi="Times New Roman" w:cs="Times New Roman"/>
          <w:sz w:val="30"/>
          <w:szCs w:val="30"/>
        </w:rPr>
        <w:t xml:space="preserve">   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Эмпирическая проверка информативности теста, для которой в</w:t>
      </w:r>
      <w:r w:rsidRPr="004A5329">
        <w:rPr>
          <w:rFonts w:ascii="Times New Roman" w:hAnsi="Times New Roman" w:cs="Times New Roman"/>
          <w:sz w:val="30"/>
          <w:szCs w:val="30"/>
        </w:rPr>
        <w:t>ы</w:t>
      </w:r>
      <w:r w:rsidRPr="004A5329">
        <w:rPr>
          <w:rFonts w:ascii="Times New Roman" w:hAnsi="Times New Roman" w:cs="Times New Roman"/>
          <w:sz w:val="30"/>
          <w:szCs w:val="30"/>
        </w:rPr>
        <w:t>бираются два критерия информативности:</w:t>
      </w:r>
    </w:p>
    <w:p w:rsidR="004A5329" w:rsidRPr="004A5329" w:rsidRDefault="004A5329" w:rsidP="004A5329">
      <w:pPr>
        <w:spacing w:after="0" w:line="240" w:lineRule="auto"/>
        <w:ind w:left="516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- самооценка эмоционального состояния по шкале (с/о);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ab/>
        <w:t>- ЧСС покоя</w:t>
      </w:r>
    </w:p>
    <w:p w:rsidR="004A5329" w:rsidRPr="004A5329" w:rsidRDefault="004A5329" w:rsidP="004A5329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lastRenderedPageBreak/>
        <w:t>Таблица № 1</w:t>
      </w:r>
    </w:p>
    <w:p w:rsidR="004A5329" w:rsidRPr="004A5329" w:rsidRDefault="004A5329" w:rsidP="004A532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Таблица результатов тестирования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794"/>
        <w:gridCol w:w="1162"/>
        <w:gridCol w:w="898"/>
        <w:gridCol w:w="884"/>
        <w:gridCol w:w="963"/>
        <w:gridCol w:w="898"/>
        <w:gridCol w:w="884"/>
        <w:gridCol w:w="963"/>
        <w:gridCol w:w="1034"/>
        <w:gridCol w:w="865"/>
      </w:tblGrid>
      <w:tr w:rsidR="004A5329" w:rsidRPr="004A5329" w:rsidTr="00DC3E18">
        <w:tc>
          <w:tcPr>
            <w:tcW w:w="814" w:type="dxa"/>
            <w:vMerge w:val="restart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№№</w:t>
            </w:r>
          </w:p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п/п</w:t>
            </w:r>
          </w:p>
        </w:tc>
        <w:tc>
          <w:tcPr>
            <w:tcW w:w="1188" w:type="dxa"/>
            <w:vMerge w:val="restart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Имя</w:t>
            </w:r>
          </w:p>
        </w:tc>
        <w:tc>
          <w:tcPr>
            <w:tcW w:w="2938" w:type="dxa"/>
            <w:gridSpan w:val="3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В начале занятия</w:t>
            </w:r>
          </w:p>
        </w:tc>
        <w:tc>
          <w:tcPr>
            <w:tcW w:w="2938" w:type="dxa"/>
            <w:gridSpan w:val="3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В конце занятия</w:t>
            </w:r>
          </w:p>
        </w:tc>
        <w:tc>
          <w:tcPr>
            <w:tcW w:w="1070" w:type="dxa"/>
            <w:vMerge w:val="restart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ΔЧСС</w:t>
            </w:r>
          </w:p>
        </w:tc>
        <w:tc>
          <w:tcPr>
            <w:tcW w:w="909" w:type="dxa"/>
            <w:vMerge w:val="restart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proofErr w:type="spellStart"/>
            <w:r w:rsidRPr="004A5329">
              <w:rPr>
                <w:sz w:val="26"/>
                <w:szCs w:val="26"/>
              </w:rPr>
              <w:t>Δс</w:t>
            </w:r>
            <w:proofErr w:type="spellEnd"/>
            <w:r w:rsidRPr="004A5329">
              <w:rPr>
                <w:sz w:val="26"/>
                <w:szCs w:val="26"/>
              </w:rPr>
              <w:t>/о</w:t>
            </w:r>
          </w:p>
        </w:tc>
      </w:tr>
      <w:tr w:rsidR="004A5329" w:rsidRPr="004A5329" w:rsidTr="00DC3E18">
        <w:tc>
          <w:tcPr>
            <w:tcW w:w="814" w:type="dxa"/>
            <w:vMerge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Merge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±Δ</w:t>
            </w:r>
            <w:r w:rsidRPr="004A5329">
              <w:rPr>
                <w:sz w:val="26"/>
                <w:szCs w:val="26"/>
                <w:lang w:val="en-US"/>
              </w:rPr>
              <w:t>t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с/о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  <w:vertAlign w:val="subscript"/>
              </w:rPr>
            </w:pPr>
            <w:r w:rsidRPr="004A5329">
              <w:rPr>
                <w:sz w:val="26"/>
                <w:szCs w:val="26"/>
              </w:rPr>
              <w:t>ЧСС</w:t>
            </w:r>
            <w:r w:rsidRPr="004A5329">
              <w:rPr>
                <w:sz w:val="26"/>
                <w:szCs w:val="26"/>
                <w:vertAlign w:val="subscript"/>
              </w:rPr>
              <w:t>10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±Δ</w:t>
            </w:r>
            <w:r w:rsidRPr="004A5329">
              <w:rPr>
                <w:sz w:val="26"/>
                <w:szCs w:val="26"/>
                <w:lang w:val="en-US"/>
              </w:rPr>
              <w:t>t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с/о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  <w:vertAlign w:val="subscript"/>
              </w:rPr>
            </w:pPr>
            <w:r w:rsidRPr="004A5329">
              <w:rPr>
                <w:sz w:val="26"/>
                <w:szCs w:val="26"/>
              </w:rPr>
              <w:t>ЧСС</w:t>
            </w:r>
            <w:r w:rsidRPr="004A5329">
              <w:rPr>
                <w:sz w:val="26"/>
                <w:szCs w:val="26"/>
                <w:vertAlign w:val="subscript"/>
              </w:rPr>
              <w:t>10</w:t>
            </w:r>
          </w:p>
        </w:tc>
        <w:tc>
          <w:tcPr>
            <w:tcW w:w="1070" w:type="dxa"/>
            <w:vMerge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vMerge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Софья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15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13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2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Женя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13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11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-4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3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Наташа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+2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12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11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4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Аля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13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+1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13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+1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5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Вика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-4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12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+1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11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-3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6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ind w:right="-194" w:hanging="94"/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Наташа Г.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+1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13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-3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12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7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ind w:right="-194" w:hanging="94"/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Дима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8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7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-1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8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ind w:right="-194" w:hanging="94"/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Иван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-6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10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-6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10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</w:tr>
      <w:tr w:rsidR="004A5329" w:rsidRPr="004A5329" w:rsidTr="00DC3E18">
        <w:tc>
          <w:tcPr>
            <w:tcW w:w="814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9</w:t>
            </w:r>
          </w:p>
        </w:tc>
        <w:tc>
          <w:tcPr>
            <w:tcW w:w="1188" w:type="dxa"/>
          </w:tcPr>
          <w:p w:rsidR="004A5329" w:rsidRPr="004A5329" w:rsidRDefault="004A5329" w:rsidP="004A5329">
            <w:pPr>
              <w:ind w:right="-194" w:hanging="94"/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Гоша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+2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+2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14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  <w:tc>
          <w:tcPr>
            <w:tcW w:w="97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+2</w:t>
            </w:r>
          </w:p>
        </w:tc>
        <w:tc>
          <w:tcPr>
            <w:tcW w:w="98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12</w:t>
            </w:r>
          </w:p>
        </w:tc>
        <w:tc>
          <w:tcPr>
            <w:tcW w:w="1070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-2</w:t>
            </w:r>
          </w:p>
        </w:tc>
        <w:tc>
          <w:tcPr>
            <w:tcW w:w="909" w:type="dxa"/>
          </w:tcPr>
          <w:p w:rsidR="004A5329" w:rsidRPr="004A5329" w:rsidRDefault="004A5329" w:rsidP="004A5329">
            <w:pPr>
              <w:jc w:val="center"/>
              <w:rPr>
                <w:sz w:val="26"/>
                <w:szCs w:val="26"/>
              </w:rPr>
            </w:pPr>
            <w:r w:rsidRPr="004A5329">
              <w:rPr>
                <w:sz w:val="26"/>
                <w:szCs w:val="26"/>
              </w:rPr>
              <w:t>0</w:t>
            </w:r>
          </w:p>
        </w:tc>
      </w:tr>
    </w:tbl>
    <w:p w:rsidR="004A5329" w:rsidRPr="004A5329" w:rsidRDefault="004A5329" w:rsidP="004A532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По результатам оценки эмоционального состояния с помощью те</w:t>
      </w:r>
      <w:r w:rsidRPr="004A5329">
        <w:rPr>
          <w:rFonts w:ascii="Times New Roman" w:hAnsi="Times New Roman" w:cs="Times New Roman"/>
          <w:sz w:val="30"/>
          <w:szCs w:val="30"/>
        </w:rPr>
        <w:t>с</w:t>
      </w:r>
      <w:r w:rsidRPr="004A5329">
        <w:rPr>
          <w:rFonts w:ascii="Times New Roman" w:hAnsi="Times New Roman" w:cs="Times New Roman"/>
          <w:sz w:val="30"/>
          <w:szCs w:val="30"/>
        </w:rPr>
        <w:t>та и критериев оценить информативность теста графическим методом:</w:t>
      </w:r>
    </w:p>
    <w:p w:rsidR="004A5329" w:rsidRPr="004A5329" w:rsidRDefault="004A5329" w:rsidP="004A5329">
      <w:pPr>
        <w:spacing w:after="0" w:line="240" w:lineRule="auto"/>
        <w:ind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- корреляционное поле</w:t>
      </w:r>
    </w:p>
    <w:p w:rsidR="004A5329" w:rsidRPr="004A5329" w:rsidRDefault="004A5329" w:rsidP="004A5329">
      <w:pPr>
        <w:spacing w:after="0" w:line="240" w:lineRule="auto"/>
        <w:ind w:firstLine="900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sz w:val="30"/>
          <w:szCs w:val="30"/>
        </w:rPr>
        <w:t>- динамические ряды</w:t>
      </w:r>
    </w:p>
    <w:p w:rsidR="004A5329" w:rsidRPr="004A5329" w:rsidRDefault="004A5329" w:rsidP="004A532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A5329">
        <w:rPr>
          <w:rFonts w:ascii="Times New Roman" w:hAnsi="Times New Roman" w:cs="Times New Roman"/>
          <w:b/>
          <w:sz w:val="30"/>
          <w:szCs w:val="30"/>
        </w:rPr>
        <w:t>3. Вывод</w:t>
      </w:r>
      <w:r w:rsidRPr="004A5329">
        <w:rPr>
          <w:rFonts w:ascii="Times New Roman" w:hAnsi="Times New Roman" w:cs="Times New Roman"/>
          <w:sz w:val="30"/>
          <w:szCs w:val="30"/>
        </w:rPr>
        <w:t>: Оценка информативности по данному графику показ</w:t>
      </w:r>
      <w:r w:rsidRPr="004A5329">
        <w:rPr>
          <w:rFonts w:ascii="Times New Roman" w:hAnsi="Times New Roman" w:cs="Times New Roman"/>
          <w:sz w:val="30"/>
          <w:szCs w:val="30"/>
        </w:rPr>
        <w:t>ы</w:t>
      </w:r>
      <w:r w:rsidRPr="004A5329">
        <w:rPr>
          <w:rFonts w:ascii="Times New Roman" w:hAnsi="Times New Roman" w:cs="Times New Roman"/>
          <w:sz w:val="30"/>
          <w:szCs w:val="30"/>
        </w:rPr>
        <w:t>вает, что между результатами теста и с/о наблюдается сходная динамика, за исключением испытуемого № 8. ЧСС как показатель эмоционального с</w:t>
      </w:r>
      <w:r w:rsidRPr="004A5329">
        <w:rPr>
          <w:rFonts w:ascii="Times New Roman" w:hAnsi="Times New Roman" w:cs="Times New Roman"/>
          <w:sz w:val="30"/>
          <w:szCs w:val="30"/>
        </w:rPr>
        <w:t>о</w:t>
      </w:r>
      <w:r w:rsidRPr="004A5329">
        <w:rPr>
          <w:rFonts w:ascii="Times New Roman" w:hAnsi="Times New Roman" w:cs="Times New Roman"/>
          <w:sz w:val="30"/>
          <w:szCs w:val="30"/>
        </w:rPr>
        <w:t>стояния требует доработки.</w:t>
      </w:r>
    </w:p>
    <w:p w:rsidR="004A5329" w:rsidRPr="004A5329" w:rsidRDefault="004A5329" w:rsidP="004A532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5329" w:rsidRPr="004A5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67305"/>
    <w:multiLevelType w:val="hybridMultilevel"/>
    <w:tmpl w:val="9C70FD3A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7F46DEA"/>
    <w:multiLevelType w:val="hybridMultilevel"/>
    <w:tmpl w:val="F1CE1B56"/>
    <w:lvl w:ilvl="0" w:tplc="88849BC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11220D"/>
    <w:rsid w:val="004237CE"/>
    <w:rsid w:val="00475C97"/>
    <w:rsid w:val="004A5329"/>
    <w:rsid w:val="005A5470"/>
    <w:rsid w:val="007C30B6"/>
    <w:rsid w:val="00891741"/>
    <w:rsid w:val="009F6C7D"/>
    <w:rsid w:val="00A70BC9"/>
    <w:rsid w:val="00CD1634"/>
    <w:rsid w:val="00D001E4"/>
    <w:rsid w:val="00D8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ED04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A532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634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60">
    <w:name w:val="Заголовок 6 Знак"/>
    <w:basedOn w:val="a0"/>
    <w:link w:val="6"/>
    <w:rsid w:val="004A532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4A5329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A532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4A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 Знак Знак Знак Знак Знак Знак"/>
    <w:basedOn w:val="a"/>
    <w:rsid w:val="004A532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1014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2022-03-21T16:04:00Z</dcterms:created>
  <dcterms:modified xsi:type="dcterms:W3CDTF">2022-03-29T06:15:00Z</dcterms:modified>
</cp:coreProperties>
</file>